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45C" w:rsidRPr="008D13ED" w:rsidRDefault="0036645C" w:rsidP="007B7FEA">
      <w:pPr>
        <w:jc w:val="both"/>
        <w:rPr>
          <w:rFonts w:ascii="Times New Roman" w:hAnsi="Times New Roman" w:cs="Times New Roman"/>
          <w:b/>
          <w:color w:val="FF0000"/>
          <w:sz w:val="40"/>
          <w:szCs w:val="40"/>
        </w:rPr>
      </w:pPr>
      <w:r w:rsidRPr="008D13ED">
        <w:rPr>
          <w:rFonts w:ascii="Times New Roman" w:hAnsi="Times New Roman" w:cs="Times New Roman"/>
          <w:b/>
          <w:color w:val="FF0000"/>
          <w:sz w:val="40"/>
          <w:szCs w:val="40"/>
        </w:rPr>
        <w:t xml:space="preserve">Koordinatör öğretmen görevlendirilmesi </w:t>
      </w:r>
    </w:p>
    <w:p w:rsidR="0036645C" w:rsidRPr="007B7FEA" w:rsidRDefault="0036645C" w:rsidP="007B7FEA">
      <w:pPr>
        <w:jc w:val="both"/>
        <w:rPr>
          <w:rFonts w:ascii="Times New Roman" w:hAnsi="Times New Roman" w:cs="Times New Roman"/>
          <w:sz w:val="24"/>
          <w:szCs w:val="24"/>
        </w:rPr>
      </w:pPr>
      <w:r w:rsidRPr="007B7FEA">
        <w:rPr>
          <w:rFonts w:ascii="Times New Roman" w:hAnsi="Times New Roman" w:cs="Times New Roman"/>
          <w:sz w:val="24"/>
          <w:szCs w:val="24"/>
        </w:rPr>
        <w:t xml:space="preserve">MADDE 88- (1) İşletmelerdeki mesleki eğitimle staj çalışmalarının planlı olarak yürütülmesi, programa uygunluğunun izlenmesi, ortaya çıkabilecek sorunların belirlenmesi, öğrencilerin başarı, devamsızlık ve disiplin durumlarının izlenmesi ve rehberlikte bulunulması amacıyla </w:t>
      </w:r>
      <w:r w:rsidRPr="000D0D2D">
        <w:rPr>
          <w:rFonts w:ascii="Times New Roman" w:hAnsi="Times New Roman" w:cs="Times New Roman"/>
          <w:b/>
          <w:sz w:val="24"/>
          <w:szCs w:val="24"/>
        </w:rPr>
        <w:t>okulda alanı atölye, laboratuvar ve meslek dersleri öğretmenliği olan yönetici ve öğretmenler arasından koordinatör öğretmen görevlendirilir. Diğer alanlardan olan yönetici ve öğretmenlere bu kapsamda görev verilmez.</w:t>
      </w:r>
      <w:r w:rsidRPr="007B7FEA">
        <w:rPr>
          <w:rFonts w:ascii="Times New Roman" w:hAnsi="Times New Roman" w:cs="Times New Roman"/>
          <w:sz w:val="24"/>
          <w:szCs w:val="24"/>
        </w:rPr>
        <w:t xml:space="preserve"> Koordinatör olarak görevlendirilen öğretmenlerin isimleri ilgili işletmeye bildirilir.</w:t>
      </w:r>
    </w:p>
    <w:p w:rsidR="0036645C" w:rsidRPr="000447CE" w:rsidRDefault="0036645C" w:rsidP="007B7FEA">
      <w:pPr>
        <w:jc w:val="both"/>
        <w:rPr>
          <w:rFonts w:ascii="Times New Roman" w:hAnsi="Times New Roman" w:cs="Times New Roman"/>
          <w:b/>
          <w:sz w:val="24"/>
          <w:szCs w:val="24"/>
        </w:rPr>
      </w:pPr>
      <w:r w:rsidRPr="000447CE">
        <w:rPr>
          <w:rFonts w:ascii="Times New Roman" w:hAnsi="Times New Roman" w:cs="Times New Roman"/>
          <w:b/>
          <w:sz w:val="24"/>
          <w:szCs w:val="24"/>
        </w:rPr>
        <w:t xml:space="preserve"> (2) Koordinatör öğretmen görevlendirilmesinde aş</w:t>
      </w:r>
      <w:r w:rsidR="000D0D2D">
        <w:rPr>
          <w:rFonts w:ascii="Times New Roman" w:hAnsi="Times New Roman" w:cs="Times New Roman"/>
          <w:b/>
          <w:sz w:val="24"/>
          <w:szCs w:val="24"/>
        </w:rPr>
        <w:t>ağıdaki esaslar dikkate alınır</w:t>
      </w:r>
      <w:r w:rsidR="003A2DA9">
        <w:rPr>
          <w:rFonts w:ascii="Times New Roman" w:hAnsi="Times New Roman" w:cs="Times New Roman"/>
          <w:b/>
          <w:sz w:val="24"/>
          <w:szCs w:val="24"/>
        </w:rPr>
        <w:t>.</w:t>
      </w:r>
    </w:p>
    <w:p w:rsidR="000447CE" w:rsidRDefault="0036645C" w:rsidP="007B7FEA">
      <w:pPr>
        <w:jc w:val="both"/>
        <w:rPr>
          <w:rFonts w:ascii="Times New Roman" w:hAnsi="Times New Roman" w:cs="Times New Roman"/>
          <w:sz w:val="24"/>
          <w:szCs w:val="24"/>
        </w:rPr>
      </w:pPr>
      <w:r w:rsidRPr="007B7FEA">
        <w:rPr>
          <w:rFonts w:ascii="Times New Roman" w:hAnsi="Times New Roman" w:cs="Times New Roman"/>
          <w:sz w:val="24"/>
          <w:szCs w:val="24"/>
        </w:rPr>
        <w:t>a) Okuldaki teorik ve uygulamalı meslek dersleri, ders bütünlüğü dikkate alınarak öğretmenlere dengeli olarak dağıtıldıktan sonra işletmelerde me</w:t>
      </w:r>
      <w:r w:rsidR="00234B7B">
        <w:rPr>
          <w:rFonts w:ascii="Times New Roman" w:hAnsi="Times New Roman" w:cs="Times New Roman"/>
          <w:sz w:val="24"/>
          <w:szCs w:val="24"/>
        </w:rPr>
        <w:t xml:space="preserve">slek eğitimi adı altında </w:t>
      </w:r>
      <w:r w:rsidRPr="007B7FEA">
        <w:rPr>
          <w:rFonts w:ascii="Times New Roman" w:hAnsi="Times New Roman" w:cs="Times New Roman"/>
          <w:sz w:val="24"/>
          <w:szCs w:val="24"/>
        </w:rPr>
        <w:t xml:space="preserve">ders görevi verilir. </w:t>
      </w:r>
    </w:p>
    <w:p w:rsidR="000447CE" w:rsidRDefault="00596630" w:rsidP="007B7FEA">
      <w:pPr>
        <w:jc w:val="both"/>
        <w:rPr>
          <w:rFonts w:ascii="Times New Roman" w:hAnsi="Times New Roman" w:cs="Times New Roman"/>
          <w:sz w:val="24"/>
          <w:szCs w:val="24"/>
        </w:rPr>
      </w:pPr>
      <w:r>
        <w:rPr>
          <w:rFonts w:ascii="Times New Roman" w:hAnsi="Times New Roman" w:cs="Times New Roman"/>
          <w:sz w:val="24"/>
          <w:szCs w:val="24"/>
        </w:rPr>
        <w:t xml:space="preserve">b) </w:t>
      </w:r>
      <w:r w:rsidR="0036645C" w:rsidRPr="007B7FEA">
        <w:rPr>
          <w:rFonts w:ascii="Times New Roman" w:hAnsi="Times New Roman" w:cs="Times New Roman"/>
          <w:sz w:val="24"/>
          <w:szCs w:val="24"/>
        </w:rPr>
        <w:t>İşletmelerde mesleki eğitim</w:t>
      </w:r>
      <w:r w:rsidR="001E50B4">
        <w:rPr>
          <w:rFonts w:ascii="Times New Roman" w:hAnsi="Times New Roman" w:cs="Times New Roman"/>
          <w:sz w:val="24"/>
          <w:szCs w:val="24"/>
        </w:rPr>
        <w:t>;</w:t>
      </w:r>
      <w:r w:rsidR="0036645C" w:rsidRPr="007B7FEA">
        <w:rPr>
          <w:rFonts w:ascii="Times New Roman" w:hAnsi="Times New Roman" w:cs="Times New Roman"/>
          <w:sz w:val="24"/>
          <w:szCs w:val="24"/>
        </w:rPr>
        <w:t xml:space="preserve"> </w:t>
      </w:r>
      <w:r>
        <w:rPr>
          <w:rFonts w:ascii="Times New Roman" w:hAnsi="Times New Roman" w:cs="Times New Roman"/>
          <w:sz w:val="24"/>
          <w:szCs w:val="24"/>
        </w:rPr>
        <w:t xml:space="preserve"> </w:t>
      </w:r>
      <w:r w:rsidR="0036645C" w:rsidRPr="007B7FEA">
        <w:rPr>
          <w:rFonts w:ascii="Times New Roman" w:hAnsi="Times New Roman" w:cs="Times New Roman"/>
          <w:b/>
          <w:sz w:val="24"/>
          <w:szCs w:val="24"/>
        </w:rPr>
        <w:t xml:space="preserve">ders görevi verilmesinde işletmelerin okula uzaklığı, ulaşım durumu, işletme sayısı, işletmeler arası uzaklık ve işletmedeki öğrenci sayısıyla bunlarla ilgili iş ve işlemlerde harcanılacak zaman gibi ölçütler esas alınır. </w:t>
      </w:r>
      <w:r w:rsidR="0036645C" w:rsidRPr="007B7FEA">
        <w:rPr>
          <w:rFonts w:ascii="Times New Roman" w:hAnsi="Times New Roman" w:cs="Times New Roman"/>
          <w:sz w:val="24"/>
          <w:szCs w:val="24"/>
        </w:rPr>
        <w:t xml:space="preserve">Hangi güzergâhtaki, kaç işletme ve öğrenci için kaç saat ders görevi verilebileceği, koordinatör müdür yardımcısının başkanlığında alan zümre başkanlarıyla birer alan öğretmeninden oluşan komisyonca planlanır. Okul yönetimince, bu planlama da göz önünde bulundurularak ilgili alan öğretmenlerine görev dağılımı yapılır. </w:t>
      </w:r>
      <w:r w:rsidR="0036645C" w:rsidRPr="007B7FEA">
        <w:rPr>
          <w:rFonts w:ascii="Times New Roman" w:hAnsi="Times New Roman" w:cs="Times New Roman"/>
          <w:b/>
          <w:sz w:val="24"/>
          <w:szCs w:val="24"/>
        </w:rPr>
        <w:t>Bu kapsamda bir öğretmene aynı gün için 8 saatten fazla ek ders görevi verilmez.</w:t>
      </w:r>
      <w:r w:rsidR="0036645C" w:rsidRPr="007B7FEA">
        <w:rPr>
          <w:rFonts w:ascii="Times New Roman" w:hAnsi="Times New Roman" w:cs="Times New Roman"/>
          <w:sz w:val="24"/>
          <w:szCs w:val="24"/>
        </w:rPr>
        <w:t xml:space="preserve"> </w:t>
      </w:r>
      <w:r w:rsidR="001E50B4">
        <w:rPr>
          <w:rFonts w:ascii="Times New Roman" w:hAnsi="Times New Roman" w:cs="Times New Roman"/>
          <w:sz w:val="24"/>
          <w:szCs w:val="24"/>
        </w:rPr>
        <w:t xml:space="preserve"> </w:t>
      </w:r>
      <w:r w:rsidR="0036645C" w:rsidRPr="007B7FEA">
        <w:rPr>
          <w:rFonts w:ascii="Times New Roman" w:hAnsi="Times New Roman" w:cs="Times New Roman"/>
          <w:sz w:val="24"/>
          <w:szCs w:val="24"/>
        </w:rPr>
        <w:t xml:space="preserve">Ara tatil, yarıyıl ve yaz tatilinde staj yapan öğrenciler ile varsa mesleki eğitim gören öğrenciler için işletme ve öğrenci sayısı dikkate alınarak yeniden değerlendirme yapılır ve belirlenecek program çerçevesinde öğretmen görevlendirilir.  Öğretmenlerin mesleki çalışma yaptıkları günlerdeki koordinatörlük görevleri mesleki çalışma saatleri dışında yerine getirilir. </w:t>
      </w:r>
    </w:p>
    <w:p w:rsidR="000447CE" w:rsidRDefault="001E50B4" w:rsidP="007B7FEA">
      <w:pPr>
        <w:jc w:val="both"/>
        <w:rPr>
          <w:rFonts w:ascii="Times New Roman" w:hAnsi="Times New Roman" w:cs="Times New Roman"/>
          <w:sz w:val="24"/>
          <w:szCs w:val="24"/>
        </w:rPr>
      </w:pPr>
      <w:r>
        <w:rPr>
          <w:rFonts w:ascii="Times New Roman" w:hAnsi="Times New Roman" w:cs="Times New Roman"/>
          <w:sz w:val="24"/>
          <w:szCs w:val="24"/>
        </w:rPr>
        <w:t>c</w:t>
      </w:r>
      <w:r w:rsidR="0036645C" w:rsidRPr="007B7FEA">
        <w:rPr>
          <w:rFonts w:ascii="Times New Roman" w:hAnsi="Times New Roman" w:cs="Times New Roman"/>
          <w:sz w:val="24"/>
          <w:szCs w:val="24"/>
        </w:rPr>
        <w:t>)</w:t>
      </w:r>
      <w:r>
        <w:rPr>
          <w:rFonts w:ascii="Times New Roman" w:hAnsi="Times New Roman" w:cs="Times New Roman"/>
          <w:sz w:val="24"/>
          <w:szCs w:val="24"/>
        </w:rPr>
        <w:t xml:space="preserve"> </w:t>
      </w:r>
      <w:r w:rsidR="0036645C" w:rsidRPr="007B7FEA">
        <w:rPr>
          <w:rFonts w:ascii="Times New Roman" w:hAnsi="Times New Roman" w:cs="Times New Roman"/>
          <w:sz w:val="24"/>
          <w:szCs w:val="24"/>
        </w:rPr>
        <w:t xml:space="preserve">İşletmelerde meslek eğitimi ders görevine esas olacak azami haftalık ders yükünün belirlenmesinde, Millî Eğitim Bakanlığı Yönetici ve Öğretmenlerinin Ders ve Ek Ders Saatlerine İlişkin Karar gereği ilgili alanın alan/bölüm, </w:t>
      </w:r>
      <w:r>
        <w:rPr>
          <w:rFonts w:ascii="Times New Roman" w:hAnsi="Times New Roman" w:cs="Times New Roman"/>
          <w:sz w:val="24"/>
          <w:szCs w:val="24"/>
        </w:rPr>
        <w:t xml:space="preserve"> </w:t>
      </w:r>
      <w:r w:rsidR="0036645C" w:rsidRPr="007B7FEA">
        <w:rPr>
          <w:rFonts w:ascii="Times New Roman" w:hAnsi="Times New Roman" w:cs="Times New Roman"/>
          <w:sz w:val="24"/>
          <w:szCs w:val="24"/>
        </w:rPr>
        <w:t xml:space="preserve">atölye ve laboratuvar şeflerinin ek ders görevinden sayılan planlama, bakım ve onarım ek ders saatleri toplamı </w:t>
      </w:r>
      <w:proofErr w:type="gramStart"/>
      <w:r w:rsidR="0036645C" w:rsidRPr="007B7FEA">
        <w:rPr>
          <w:rFonts w:ascii="Times New Roman" w:hAnsi="Times New Roman" w:cs="Times New Roman"/>
          <w:sz w:val="24"/>
          <w:szCs w:val="24"/>
        </w:rPr>
        <w:t>ile;</w:t>
      </w:r>
      <w:proofErr w:type="gramEnd"/>
    </w:p>
    <w:p w:rsidR="000447CE" w:rsidRDefault="0036645C" w:rsidP="007B7FEA">
      <w:pPr>
        <w:jc w:val="both"/>
        <w:rPr>
          <w:rFonts w:ascii="Times New Roman" w:hAnsi="Times New Roman" w:cs="Times New Roman"/>
          <w:sz w:val="24"/>
          <w:szCs w:val="24"/>
        </w:rPr>
      </w:pPr>
      <w:r w:rsidRPr="007B7FEA">
        <w:rPr>
          <w:rFonts w:ascii="Times New Roman" w:hAnsi="Times New Roman" w:cs="Times New Roman"/>
          <w:sz w:val="24"/>
          <w:szCs w:val="24"/>
        </w:rPr>
        <w:t xml:space="preserve"> 1) Anadolu meslek programlarında işletmelere öğrenci gönderilen alan/dallardaki sınıfların işletmelerde eğitimi yapılan uygulamalı meslek derslerinin haftalık ders saati sayısının bu sınıflardaki grup sayısıyla çarpımı sonucu bulunacak ders saati, </w:t>
      </w:r>
    </w:p>
    <w:p w:rsidR="000447CE" w:rsidRDefault="0036645C" w:rsidP="007B7FEA">
      <w:pPr>
        <w:jc w:val="both"/>
        <w:rPr>
          <w:rFonts w:ascii="Times New Roman" w:hAnsi="Times New Roman" w:cs="Times New Roman"/>
          <w:sz w:val="24"/>
          <w:szCs w:val="24"/>
        </w:rPr>
      </w:pPr>
      <w:r w:rsidRPr="007B7FEA">
        <w:rPr>
          <w:rFonts w:ascii="Times New Roman" w:hAnsi="Times New Roman" w:cs="Times New Roman"/>
          <w:sz w:val="24"/>
          <w:szCs w:val="24"/>
        </w:rPr>
        <w:t xml:space="preserve">2) Mesleki eğitim merkezlerinde ise Millî Eğitim Bakanlığına Bağlı Okul ve Kurumların Yönetici ve Öğretmenlerinin Norm Kadrolarına İlişkin Yönetmeliğin 22 </w:t>
      </w:r>
      <w:proofErr w:type="spellStart"/>
      <w:r w:rsidRPr="007B7FEA">
        <w:rPr>
          <w:rFonts w:ascii="Times New Roman" w:hAnsi="Times New Roman" w:cs="Times New Roman"/>
          <w:sz w:val="24"/>
          <w:szCs w:val="24"/>
        </w:rPr>
        <w:t>nci</w:t>
      </w:r>
      <w:proofErr w:type="spellEnd"/>
      <w:r w:rsidRPr="007B7FEA">
        <w:rPr>
          <w:rFonts w:ascii="Times New Roman" w:hAnsi="Times New Roman" w:cs="Times New Roman"/>
          <w:sz w:val="24"/>
          <w:szCs w:val="24"/>
        </w:rPr>
        <w:t xml:space="preserve"> maddesinin ikinci ve üçüncü fıkralarına göre belirlenen ders saati, toplamı ders yükü olarak kabul edilir. Grup sayısının belirlenmesinde, Millî Eğitim Bakanlığına Bağlı Okul ve Kurumların Yönetici ve Öğretmenlerinin Norm Kadrolarına İlişkin Yönetmelik hükümleri uygulanır.</w:t>
      </w:r>
    </w:p>
    <w:p w:rsidR="000447CE" w:rsidRDefault="001E50B4" w:rsidP="007B7FEA">
      <w:pPr>
        <w:jc w:val="both"/>
        <w:rPr>
          <w:rFonts w:ascii="Times New Roman" w:hAnsi="Times New Roman" w:cs="Times New Roman"/>
          <w:sz w:val="24"/>
          <w:szCs w:val="24"/>
        </w:rPr>
      </w:pPr>
      <w:r>
        <w:rPr>
          <w:rFonts w:ascii="Times New Roman" w:hAnsi="Times New Roman" w:cs="Times New Roman"/>
          <w:sz w:val="24"/>
          <w:szCs w:val="24"/>
        </w:rPr>
        <w:lastRenderedPageBreak/>
        <w:t>d</w:t>
      </w:r>
      <w:r w:rsidR="0036645C" w:rsidRPr="007B7FEA">
        <w:rPr>
          <w:rFonts w:ascii="Times New Roman" w:hAnsi="Times New Roman" w:cs="Times New Roman"/>
          <w:sz w:val="24"/>
          <w:szCs w:val="24"/>
        </w:rPr>
        <w:t>) Bir alanda koordinatör öğretmen olarak görevlendirilecek yeterli sayıda atölye ve laboratuvar öğretmeninin bulunmaması durumunda bu alana yakın alan öğretmenlerine öncelik vermek üzere diğer alan öğretmenlerine koordinatörlük görevi verilir.</w:t>
      </w:r>
    </w:p>
    <w:p w:rsidR="000447CE" w:rsidRDefault="0036645C" w:rsidP="007B7FEA">
      <w:pPr>
        <w:jc w:val="both"/>
        <w:rPr>
          <w:rFonts w:ascii="Times New Roman" w:hAnsi="Times New Roman" w:cs="Times New Roman"/>
          <w:sz w:val="24"/>
          <w:szCs w:val="24"/>
        </w:rPr>
      </w:pPr>
      <w:r w:rsidRPr="007B7FEA">
        <w:rPr>
          <w:rFonts w:ascii="Times New Roman" w:hAnsi="Times New Roman" w:cs="Times New Roman"/>
          <w:sz w:val="24"/>
          <w:szCs w:val="24"/>
        </w:rPr>
        <w:t xml:space="preserve"> f) Koordinatör öğretmenin görevlendirilmesi, öğrencinin işletmede bulunduğu günlerde yapılır</w:t>
      </w:r>
      <w:r w:rsidRPr="001E50B4">
        <w:rPr>
          <w:rFonts w:ascii="Times New Roman" w:hAnsi="Times New Roman" w:cs="Times New Roman"/>
          <w:b/>
          <w:sz w:val="24"/>
          <w:szCs w:val="24"/>
        </w:rPr>
        <w:t>. Aynı işletmede aynı alanda mesleki eğitim gören 15 öğrenciye kadar bir koordinatör öğretmen görevlendirilir.</w:t>
      </w:r>
      <w:r w:rsidRPr="007B7FEA">
        <w:rPr>
          <w:rFonts w:ascii="Times New Roman" w:hAnsi="Times New Roman" w:cs="Times New Roman"/>
          <w:sz w:val="24"/>
          <w:szCs w:val="24"/>
        </w:rPr>
        <w:t xml:space="preserve"> Bu kapsamda aynı öğrenci gurubu için haftada bir defa ve yalnız bir öğretmene koordinatörlük görevi verilir.</w:t>
      </w:r>
    </w:p>
    <w:p w:rsidR="000447CE" w:rsidRDefault="0036645C" w:rsidP="007B7FEA">
      <w:pPr>
        <w:jc w:val="both"/>
        <w:rPr>
          <w:rFonts w:ascii="Times New Roman" w:hAnsi="Times New Roman" w:cs="Times New Roman"/>
          <w:sz w:val="24"/>
          <w:szCs w:val="24"/>
        </w:rPr>
      </w:pPr>
      <w:r w:rsidRPr="007B7FEA">
        <w:rPr>
          <w:rFonts w:ascii="Times New Roman" w:hAnsi="Times New Roman" w:cs="Times New Roman"/>
          <w:sz w:val="24"/>
          <w:szCs w:val="24"/>
        </w:rPr>
        <w:t xml:space="preserve"> g)</w:t>
      </w:r>
      <w:r w:rsidR="001E50B4">
        <w:rPr>
          <w:rFonts w:ascii="Times New Roman" w:hAnsi="Times New Roman" w:cs="Times New Roman"/>
          <w:sz w:val="24"/>
          <w:szCs w:val="24"/>
        </w:rPr>
        <w:t xml:space="preserve"> </w:t>
      </w:r>
      <w:r w:rsidRPr="007B7FEA">
        <w:rPr>
          <w:rFonts w:ascii="Times New Roman" w:hAnsi="Times New Roman" w:cs="Times New Roman"/>
          <w:sz w:val="24"/>
          <w:szCs w:val="24"/>
        </w:rPr>
        <w:t xml:space="preserve"> İl sınırları dışındaki işletmelerde mesleki eğitim gören öğrencilere koordinatörlük görevi, mahallinde alanla ilgili eğitim yapan okuldaki öğretmenlerle karşılanır. Bunun mümkün olmaması hâlinde, öğrencilerin kayıtlı olduğu okulca görevlendirilecek öğretmenlerle bu görev yerine getirilir. Ancak staj çalışmalarının izlenmesi için il sınırları dışında öğretmen görevlendirilmez.</w:t>
      </w:r>
    </w:p>
    <w:p w:rsidR="000447CE" w:rsidRDefault="0036645C" w:rsidP="007B7FEA">
      <w:pPr>
        <w:jc w:val="both"/>
        <w:rPr>
          <w:rFonts w:ascii="Times New Roman" w:hAnsi="Times New Roman" w:cs="Times New Roman"/>
          <w:sz w:val="24"/>
          <w:szCs w:val="24"/>
        </w:rPr>
      </w:pPr>
      <w:r w:rsidRPr="007B7FEA">
        <w:rPr>
          <w:rFonts w:ascii="Times New Roman" w:hAnsi="Times New Roman" w:cs="Times New Roman"/>
          <w:sz w:val="24"/>
          <w:szCs w:val="24"/>
        </w:rPr>
        <w:t xml:space="preserve"> ğ) Okul yönetimi, koordinatör öğretmenlerin görevlerini verimli şekilde yerine getirmeleri hususunda denetim ve rehberlik yapar. </w:t>
      </w:r>
    </w:p>
    <w:p w:rsidR="000447CE" w:rsidRDefault="0036645C" w:rsidP="007B7FEA">
      <w:pPr>
        <w:jc w:val="both"/>
        <w:rPr>
          <w:rFonts w:ascii="Times New Roman" w:hAnsi="Times New Roman" w:cs="Times New Roman"/>
          <w:sz w:val="24"/>
          <w:szCs w:val="24"/>
        </w:rPr>
      </w:pPr>
      <w:r w:rsidRPr="007B7FEA">
        <w:rPr>
          <w:rFonts w:ascii="Times New Roman" w:hAnsi="Times New Roman" w:cs="Times New Roman"/>
          <w:sz w:val="24"/>
          <w:szCs w:val="24"/>
        </w:rPr>
        <w:t xml:space="preserve">(3) Aynı alanda birden fazla okulun öğrencisinin mesleki eğitim gördüğü işletmelerde, okullar arasında işbirliği yapılarak koordinatörlük görevi bir okul müdürlüğünce yerine getirilebilir. </w:t>
      </w:r>
    </w:p>
    <w:p w:rsidR="000447CE" w:rsidRDefault="0036645C" w:rsidP="007B7FEA">
      <w:pPr>
        <w:jc w:val="both"/>
        <w:rPr>
          <w:rFonts w:ascii="Times New Roman" w:hAnsi="Times New Roman" w:cs="Times New Roman"/>
          <w:sz w:val="24"/>
          <w:szCs w:val="24"/>
        </w:rPr>
      </w:pPr>
      <w:r w:rsidRPr="007B7FEA">
        <w:rPr>
          <w:rFonts w:ascii="Times New Roman" w:hAnsi="Times New Roman" w:cs="Times New Roman"/>
          <w:sz w:val="24"/>
          <w:szCs w:val="24"/>
        </w:rPr>
        <w:t xml:space="preserve">(4) Okulda atölye ve laboratuvar kurulmaması veya yeterli donatım bulunmaması hâlinde sektörle işbirliği çerçevesinde yapılan protokol kapsamında işletmelerin eğitim birimlerinde alan/dal derslerinin eğitim ve öğretimi için görevlendirilen öğretmenlerin bu görevleri koordinatörlük kapsamında değerlendirilmez. </w:t>
      </w:r>
    </w:p>
    <w:p w:rsidR="000447CE" w:rsidRDefault="001E50B4" w:rsidP="007B7FEA">
      <w:pPr>
        <w:jc w:val="both"/>
        <w:rPr>
          <w:rFonts w:ascii="Times New Roman" w:hAnsi="Times New Roman" w:cs="Times New Roman"/>
          <w:sz w:val="24"/>
          <w:szCs w:val="24"/>
        </w:rPr>
      </w:pPr>
      <w:r>
        <w:rPr>
          <w:rFonts w:ascii="Times New Roman" w:hAnsi="Times New Roman" w:cs="Times New Roman"/>
          <w:sz w:val="24"/>
          <w:szCs w:val="24"/>
        </w:rPr>
        <w:t>(5)</w:t>
      </w:r>
      <w:r w:rsidR="0036645C" w:rsidRPr="007B7FEA">
        <w:rPr>
          <w:rFonts w:ascii="Times New Roman" w:hAnsi="Times New Roman" w:cs="Times New Roman"/>
          <w:sz w:val="24"/>
          <w:szCs w:val="24"/>
        </w:rPr>
        <w:t xml:space="preserve"> Koordinatörlük görevi, Millî Eğitim Bakanlığı Yönetici ve Öğretmenlerinin Ders ve Ek Ders Saatlerine İlişkin Kararın 8 inci maddesi kapsamında yapılan faaliyetler için verilmez. İşletmelerde mesleki eğitim gören mesleki açık öğretim lisesi öğrencileri ile örgün mesleki eğitim gören öğrencilerin koordinatörlük görevi birlikte planlanabilir.</w:t>
      </w:r>
    </w:p>
    <w:p w:rsidR="000447CE" w:rsidRPr="001E50B4" w:rsidRDefault="001E50B4" w:rsidP="007B7FEA">
      <w:pPr>
        <w:jc w:val="both"/>
        <w:rPr>
          <w:rFonts w:ascii="Times New Roman" w:hAnsi="Times New Roman" w:cs="Times New Roman"/>
          <w:b/>
          <w:sz w:val="24"/>
          <w:szCs w:val="24"/>
        </w:rPr>
      </w:pPr>
      <w:r>
        <w:rPr>
          <w:rFonts w:ascii="Times New Roman" w:hAnsi="Times New Roman" w:cs="Times New Roman"/>
          <w:sz w:val="24"/>
          <w:szCs w:val="24"/>
        </w:rPr>
        <w:t xml:space="preserve"> (6) </w:t>
      </w:r>
      <w:r w:rsidR="0036645C" w:rsidRPr="001E50B4">
        <w:rPr>
          <w:rFonts w:ascii="Times New Roman" w:hAnsi="Times New Roman" w:cs="Times New Roman"/>
          <w:b/>
          <w:sz w:val="24"/>
          <w:szCs w:val="24"/>
        </w:rPr>
        <w:t>Mesleki Açık Öğretim Lisesi öğrencileri ile 3308 sayılı Kanunun 35 inci maddesi hükümlerine göre telafi eğitimi görenlerin işletmelerde mesleki eğitim ve staj çalışmaları için de hafta içi günlerde birinci fıkra kapsamında koordinatör öğretmen görevlendirilir.</w:t>
      </w:r>
    </w:p>
    <w:p w:rsidR="000447CE" w:rsidRDefault="001E50B4" w:rsidP="007B7FEA">
      <w:pPr>
        <w:jc w:val="both"/>
        <w:rPr>
          <w:rFonts w:ascii="Times New Roman" w:hAnsi="Times New Roman" w:cs="Times New Roman"/>
          <w:sz w:val="24"/>
          <w:szCs w:val="24"/>
        </w:rPr>
      </w:pPr>
      <w:r>
        <w:rPr>
          <w:rFonts w:ascii="Times New Roman" w:hAnsi="Times New Roman" w:cs="Times New Roman"/>
          <w:sz w:val="24"/>
          <w:szCs w:val="24"/>
        </w:rPr>
        <w:t xml:space="preserve"> (7) </w:t>
      </w:r>
      <w:r w:rsidR="0036645C" w:rsidRPr="007B7FEA">
        <w:rPr>
          <w:rFonts w:ascii="Times New Roman" w:hAnsi="Times New Roman" w:cs="Times New Roman"/>
          <w:sz w:val="24"/>
          <w:szCs w:val="24"/>
        </w:rPr>
        <w:t>Aynı il içerisinde olmakla birlikte toplu taşım araçlarıyla ulaşım sağlanamayan ilçe dışındaki işletmelerde mesleki eğitim gören öğrencilerin koordinatörlük görevi, işletmenin bulunduğu yerleşim biriminde bulunan okullarda görev yapan öğretmenlerce yapılamaması halinde okul müdürlüğünce ilgili alan öğretmenleri arasından görevlendirme yapılarak yerine getirilir.</w:t>
      </w:r>
    </w:p>
    <w:p w:rsidR="00B57373" w:rsidRPr="007B7FEA" w:rsidRDefault="001E50B4" w:rsidP="007B7FEA">
      <w:pPr>
        <w:jc w:val="both"/>
        <w:rPr>
          <w:rFonts w:ascii="Times New Roman" w:hAnsi="Times New Roman" w:cs="Times New Roman"/>
          <w:sz w:val="24"/>
          <w:szCs w:val="24"/>
        </w:rPr>
      </w:pPr>
      <w:r>
        <w:rPr>
          <w:rFonts w:ascii="Times New Roman" w:hAnsi="Times New Roman" w:cs="Times New Roman"/>
          <w:sz w:val="24"/>
          <w:szCs w:val="24"/>
        </w:rPr>
        <w:t xml:space="preserve"> (8)</w:t>
      </w:r>
      <w:r w:rsidR="0036645C" w:rsidRPr="007B7FEA">
        <w:rPr>
          <w:rFonts w:ascii="Times New Roman" w:hAnsi="Times New Roman" w:cs="Times New Roman"/>
          <w:sz w:val="24"/>
          <w:szCs w:val="24"/>
        </w:rPr>
        <w:t xml:space="preserve"> Ara tatil, yarıyıl ve yaz tatilinde staj ve işletmelerde beceri eğitimine devam eden öğrenci bulunması hâlinde ikinci fıkranın(b) bendinde belirlenen esaslara göre koordinatör öğretmen görevlendirilir</w:t>
      </w:r>
      <w:r w:rsidR="007509F5">
        <w:rPr>
          <w:rFonts w:ascii="Times New Roman" w:hAnsi="Times New Roman" w:cs="Times New Roman"/>
          <w:sz w:val="24"/>
          <w:szCs w:val="24"/>
        </w:rPr>
        <w:t xml:space="preserve">. </w:t>
      </w:r>
      <w:r w:rsidR="0036645C" w:rsidRPr="007B7FEA">
        <w:rPr>
          <w:rFonts w:ascii="Times New Roman" w:hAnsi="Times New Roman" w:cs="Times New Roman"/>
          <w:sz w:val="24"/>
          <w:szCs w:val="24"/>
        </w:rPr>
        <w:t>Okul bünyesinde bulunan döner sermaye işletmesinde mesleki eğitim veya staj çalışması yapı</w:t>
      </w:r>
      <w:bookmarkStart w:id="0" w:name="_GoBack"/>
      <w:bookmarkEnd w:id="0"/>
      <w:r w:rsidR="0036645C" w:rsidRPr="007B7FEA">
        <w:rPr>
          <w:rFonts w:ascii="Times New Roman" w:hAnsi="Times New Roman" w:cs="Times New Roman"/>
          <w:sz w:val="24"/>
          <w:szCs w:val="24"/>
        </w:rPr>
        <w:t>lması hâlinde bu öğrenciler için koordinatör öğretmen görevlendirilmez.</w:t>
      </w:r>
    </w:p>
    <w:sectPr w:rsidR="00B57373" w:rsidRPr="007B7F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3E9"/>
    <w:rsid w:val="000447CE"/>
    <w:rsid w:val="0009597B"/>
    <w:rsid w:val="000D0D2D"/>
    <w:rsid w:val="00104A02"/>
    <w:rsid w:val="001E50B4"/>
    <w:rsid w:val="00234B7B"/>
    <w:rsid w:val="0036645C"/>
    <w:rsid w:val="003A2DA9"/>
    <w:rsid w:val="00596630"/>
    <w:rsid w:val="007509F5"/>
    <w:rsid w:val="007B7FEA"/>
    <w:rsid w:val="008D13ED"/>
    <w:rsid w:val="008E530F"/>
    <w:rsid w:val="00992C44"/>
    <w:rsid w:val="00B57373"/>
    <w:rsid w:val="00D303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876</Words>
  <Characters>4996</Characters>
  <Application>Microsoft Office Word</Application>
  <DocSecurity>0</DocSecurity>
  <Lines>41</Lines>
  <Paragraphs>11</Paragraphs>
  <ScaleCrop>false</ScaleCrop>
  <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dc:creator>
  <cp:keywords/>
  <dc:description/>
  <cp:lastModifiedBy>İbrahim</cp:lastModifiedBy>
  <cp:revision>15</cp:revision>
  <dcterms:created xsi:type="dcterms:W3CDTF">2019-12-17T06:39:00Z</dcterms:created>
  <dcterms:modified xsi:type="dcterms:W3CDTF">2019-12-17T07:22:00Z</dcterms:modified>
</cp:coreProperties>
</file>